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51EA" w:rsidRDefault="009A51EA" w:rsidP="009A51EA">
      <w:pPr>
        <w:rPr>
          <w:rFonts w:ascii="Arial" w:hAnsi="Arial" w:cs="Arial"/>
          <w:color w:val="4A4A4A"/>
        </w:rPr>
      </w:pPr>
      <w:r>
        <w:rPr>
          <w:rStyle w:val="Siln"/>
          <w:rFonts w:ascii="Arial" w:hAnsi="Arial" w:cs="Arial"/>
          <w:color w:val="4A4A4A"/>
        </w:rPr>
        <w:t>Kdy a jak často se ve školách testuje?</w:t>
      </w:r>
    </w:p>
    <w:p w:rsidR="009A51EA" w:rsidRDefault="009A51EA" w:rsidP="009A51EA">
      <w:pPr>
        <w:pStyle w:val="treelist-content"/>
        <w:spacing w:before="0" w:beforeAutospacing="0" w:after="0" w:afterAutospacing="0"/>
        <w:rPr>
          <w:rFonts w:ascii="Arial" w:hAnsi="Arial" w:cs="Arial"/>
          <w:color w:val="4A4A4A"/>
        </w:rPr>
      </w:pPr>
      <w:r>
        <w:rPr>
          <w:rFonts w:ascii="Arial" w:hAnsi="Arial" w:cs="Arial"/>
          <w:color w:val="4A4A4A"/>
        </w:rPr>
        <w:t>Testování dětí, žáků a studentů se provádí v určený den na začátku vyučovacího dne před zahájením výuky a bude se konat pravidelně 2x týdně podle rozvrhu, který si určí daná škola, s odstupem minimálně dvou a maximálně tří dnů školního týdne.</w:t>
      </w:r>
    </w:p>
    <w:p w:rsidR="009A51EA" w:rsidRDefault="009A51EA" w:rsidP="009A51EA">
      <w:pPr>
        <w:pStyle w:val="treelist-content"/>
        <w:spacing w:before="0" w:beforeAutospacing="0" w:after="0" w:afterAutospacing="0"/>
        <w:rPr>
          <w:rFonts w:ascii="Arial" w:hAnsi="Arial" w:cs="Arial"/>
          <w:color w:val="4A4A4A"/>
        </w:rPr>
      </w:pPr>
      <w:r>
        <w:rPr>
          <w:rFonts w:ascii="Arial" w:hAnsi="Arial" w:cs="Arial"/>
          <w:color w:val="4A4A4A"/>
        </w:rPr>
        <w:t>V případě, že si škola sama zajistí neinvazivní RT-PCR testy, je možné testovat frekvencí 1x za týden.</w:t>
      </w:r>
    </w:p>
    <w:p w:rsidR="009A51EA" w:rsidRDefault="009A51EA" w:rsidP="009A51EA">
      <w:pPr>
        <w:rPr>
          <w:rStyle w:val="Siln"/>
          <w:rFonts w:ascii="Arial" w:hAnsi="Arial" w:cs="Arial"/>
          <w:color w:val="4A4A4A"/>
        </w:rPr>
      </w:pPr>
    </w:p>
    <w:p w:rsidR="009A51EA" w:rsidRDefault="009A51EA" w:rsidP="009A51EA">
      <w:pPr>
        <w:rPr>
          <w:rFonts w:ascii="Arial" w:hAnsi="Arial" w:cs="Arial"/>
          <w:color w:val="4A4A4A"/>
        </w:rPr>
      </w:pPr>
      <w:r>
        <w:rPr>
          <w:rStyle w:val="Siln"/>
          <w:rFonts w:ascii="Arial" w:hAnsi="Arial" w:cs="Arial"/>
          <w:color w:val="4A4A4A"/>
        </w:rPr>
        <w:t>Co když nestihneme testování na začátku vyučování?</w:t>
      </w:r>
    </w:p>
    <w:p w:rsidR="009A51EA" w:rsidRDefault="009A51EA" w:rsidP="009A51EA">
      <w:pPr>
        <w:pStyle w:val="treelist-content"/>
        <w:spacing w:before="0" w:beforeAutospacing="0" w:after="0" w:afterAutospacing="0"/>
        <w:rPr>
          <w:rFonts w:ascii="Arial" w:hAnsi="Arial" w:cs="Arial"/>
          <w:color w:val="4A4A4A"/>
        </w:rPr>
      </w:pPr>
      <w:r>
        <w:rPr>
          <w:rFonts w:ascii="Arial" w:hAnsi="Arial" w:cs="Arial"/>
          <w:color w:val="4A4A4A"/>
        </w:rPr>
        <w:t>Pokud dítě, žák či student nebude přítomný při testování na začátku vyučování a dostaví se na vyučování později, provede si test pod dohledem pověřené osoby bezprostředně po svém příchodu.</w:t>
      </w:r>
    </w:p>
    <w:p w:rsidR="009A51EA" w:rsidRDefault="009A51EA" w:rsidP="00873092">
      <w:pPr>
        <w:spacing w:after="0" w:line="240" w:lineRule="auto"/>
        <w:rPr>
          <w:rFonts w:ascii="Arial" w:eastAsia="Times New Roman" w:hAnsi="Arial" w:cs="Arial"/>
          <w:b/>
          <w:bCs/>
          <w:color w:val="4A4A4A"/>
          <w:sz w:val="24"/>
          <w:szCs w:val="24"/>
          <w:lang w:eastAsia="cs-CZ"/>
        </w:rPr>
      </w:pPr>
    </w:p>
    <w:p w:rsidR="009A51EA" w:rsidRDefault="009A51EA" w:rsidP="00873092">
      <w:pPr>
        <w:spacing w:after="0" w:line="240" w:lineRule="auto"/>
        <w:rPr>
          <w:rFonts w:ascii="Arial" w:eastAsia="Times New Roman" w:hAnsi="Arial" w:cs="Arial"/>
          <w:b/>
          <w:bCs/>
          <w:color w:val="4A4A4A"/>
          <w:sz w:val="24"/>
          <w:szCs w:val="24"/>
          <w:lang w:eastAsia="cs-CZ"/>
        </w:rPr>
      </w:pPr>
    </w:p>
    <w:p w:rsidR="00873092" w:rsidRPr="00873092" w:rsidRDefault="00873092" w:rsidP="00873092">
      <w:pPr>
        <w:spacing w:after="0" w:line="240" w:lineRule="auto"/>
        <w:rPr>
          <w:rFonts w:ascii="Arial" w:eastAsia="Times New Roman" w:hAnsi="Arial" w:cs="Arial"/>
          <w:color w:val="4A4A4A"/>
          <w:sz w:val="24"/>
          <w:szCs w:val="24"/>
          <w:lang w:eastAsia="cs-CZ"/>
        </w:rPr>
      </w:pPr>
      <w:r w:rsidRPr="00873092">
        <w:rPr>
          <w:rFonts w:ascii="Arial" w:eastAsia="Times New Roman" w:hAnsi="Arial" w:cs="Arial"/>
          <w:b/>
          <w:bCs/>
          <w:color w:val="4A4A4A"/>
          <w:sz w:val="24"/>
          <w:szCs w:val="24"/>
          <w:lang w:eastAsia="cs-CZ"/>
        </w:rPr>
        <w:t>Je testování povinné?</w:t>
      </w:r>
    </w:p>
    <w:p w:rsidR="00873092" w:rsidRDefault="00873092" w:rsidP="00873092">
      <w:pPr>
        <w:spacing w:after="0" w:line="240" w:lineRule="auto"/>
        <w:rPr>
          <w:rFonts w:ascii="Arial" w:eastAsia="Times New Roman" w:hAnsi="Arial" w:cs="Arial"/>
          <w:color w:val="4A4A4A"/>
          <w:sz w:val="24"/>
          <w:szCs w:val="24"/>
          <w:lang w:eastAsia="cs-CZ"/>
        </w:rPr>
      </w:pPr>
    </w:p>
    <w:p w:rsidR="00873092" w:rsidRPr="00873092" w:rsidRDefault="00873092" w:rsidP="00873092">
      <w:pPr>
        <w:spacing w:after="0" w:line="240" w:lineRule="auto"/>
        <w:rPr>
          <w:rFonts w:ascii="Arial" w:eastAsia="Times New Roman" w:hAnsi="Arial" w:cs="Arial"/>
          <w:color w:val="4A4A4A"/>
          <w:sz w:val="24"/>
          <w:szCs w:val="24"/>
          <w:lang w:eastAsia="cs-CZ"/>
        </w:rPr>
      </w:pPr>
      <w:r w:rsidRPr="00873092">
        <w:rPr>
          <w:rFonts w:ascii="Arial" w:eastAsia="Times New Roman" w:hAnsi="Arial" w:cs="Arial"/>
          <w:color w:val="4A4A4A"/>
          <w:sz w:val="24"/>
          <w:szCs w:val="24"/>
          <w:lang w:eastAsia="cs-CZ"/>
        </w:rPr>
        <w:t xml:space="preserve">Dítě, žák nebo student nemůže být nucen k účasti na testování a neúčast na testování nemůže </w:t>
      </w:r>
      <w:proofErr w:type="gramStart"/>
      <w:r w:rsidRPr="00873092">
        <w:rPr>
          <w:rFonts w:ascii="Arial" w:eastAsia="Times New Roman" w:hAnsi="Arial" w:cs="Arial"/>
          <w:color w:val="4A4A4A"/>
          <w:sz w:val="24"/>
          <w:szCs w:val="24"/>
          <w:lang w:eastAsia="cs-CZ"/>
        </w:rPr>
        <w:t>být</w:t>
      </w:r>
      <w:proofErr w:type="gramEnd"/>
      <w:r w:rsidRPr="00873092">
        <w:rPr>
          <w:rFonts w:ascii="Arial" w:eastAsia="Times New Roman" w:hAnsi="Arial" w:cs="Arial"/>
          <w:color w:val="4A4A4A"/>
          <w:sz w:val="24"/>
          <w:szCs w:val="24"/>
          <w:lang w:eastAsia="cs-CZ"/>
        </w:rPr>
        <w:t> jakkoliv sankcionována. Důsledkem neúčasti je nemožnost účasti na prezenčním vzdělávání.</w:t>
      </w:r>
    </w:p>
    <w:p w:rsidR="00873092" w:rsidRDefault="00873092" w:rsidP="00873092">
      <w:pPr>
        <w:spacing w:after="0" w:line="240" w:lineRule="auto"/>
        <w:rPr>
          <w:rFonts w:ascii="Arial" w:eastAsia="Times New Roman" w:hAnsi="Arial" w:cs="Arial"/>
          <w:b/>
          <w:bCs/>
          <w:color w:val="4A4A4A"/>
          <w:sz w:val="24"/>
          <w:szCs w:val="24"/>
          <w:lang w:eastAsia="cs-CZ"/>
        </w:rPr>
      </w:pPr>
    </w:p>
    <w:p w:rsidR="00873092" w:rsidRDefault="00873092" w:rsidP="00873092">
      <w:pPr>
        <w:spacing w:after="0" w:line="240" w:lineRule="auto"/>
        <w:rPr>
          <w:rFonts w:ascii="Arial" w:eastAsia="Times New Roman" w:hAnsi="Arial" w:cs="Arial"/>
          <w:b/>
          <w:bCs/>
          <w:color w:val="4A4A4A"/>
          <w:sz w:val="24"/>
          <w:szCs w:val="24"/>
          <w:lang w:eastAsia="cs-CZ"/>
        </w:rPr>
      </w:pPr>
    </w:p>
    <w:p w:rsidR="00873092" w:rsidRPr="00873092" w:rsidRDefault="00873092" w:rsidP="00873092">
      <w:pPr>
        <w:spacing w:after="0" w:line="240" w:lineRule="auto"/>
        <w:rPr>
          <w:rFonts w:ascii="Arial" w:eastAsia="Times New Roman" w:hAnsi="Arial" w:cs="Arial"/>
          <w:color w:val="4A4A4A"/>
          <w:sz w:val="24"/>
          <w:szCs w:val="24"/>
          <w:lang w:eastAsia="cs-CZ"/>
        </w:rPr>
      </w:pPr>
      <w:r w:rsidRPr="00873092">
        <w:rPr>
          <w:rFonts w:ascii="Arial" w:eastAsia="Times New Roman" w:hAnsi="Arial" w:cs="Arial"/>
          <w:b/>
          <w:bCs/>
          <w:color w:val="4A4A4A"/>
          <w:sz w:val="24"/>
          <w:szCs w:val="24"/>
          <w:lang w:eastAsia="cs-CZ"/>
        </w:rPr>
        <w:t>Co se stane, když dítě do školy nepošlu?</w:t>
      </w:r>
    </w:p>
    <w:p w:rsidR="00873092" w:rsidRDefault="00873092" w:rsidP="00873092">
      <w:pPr>
        <w:spacing w:after="0" w:line="240" w:lineRule="auto"/>
        <w:rPr>
          <w:rFonts w:ascii="Arial" w:eastAsia="Times New Roman" w:hAnsi="Arial" w:cs="Arial"/>
          <w:color w:val="4A4A4A"/>
          <w:sz w:val="24"/>
          <w:szCs w:val="24"/>
          <w:lang w:eastAsia="cs-CZ"/>
        </w:rPr>
      </w:pPr>
    </w:p>
    <w:p w:rsidR="00873092" w:rsidRPr="00873092" w:rsidRDefault="00873092" w:rsidP="00873092">
      <w:pPr>
        <w:spacing w:after="0" w:line="240" w:lineRule="auto"/>
        <w:rPr>
          <w:rFonts w:ascii="Arial" w:eastAsia="Times New Roman" w:hAnsi="Arial" w:cs="Arial"/>
          <w:color w:val="4A4A4A"/>
          <w:sz w:val="24"/>
          <w:szCs w:val="24"/>
          <w:lang w:eastAsia="cs-CZ"/>
        </w:rPr>
      </w:pPr>
      <w:r w:rsidRPr="00873092">
        <w:rPr>
          <w:rFonts w:ascii="Arial" w:eastAsia="Times New Roman" w:hAnsi="Arial" w:cs="Arial"/>
          <w:color w:val="4A4A4A"/>
          <w:sz w:val="24"/>
          <w:szCs w:val="24"/>
          <w:lang w:eastAsia="cs-CZ"/>
        </w:rPr>
        <w:t>Škola postupuje obdobně jako při běžné absenci. Pokud se dítě, žák nebo student neúčastní prezenčního vzdělávání z důvodu neúčasti na testování, škola bude absenci evidovat jako omluvenou. Při této omluvené absenci škola nemá povinnost zajistit dítěti, žákovi či studentovi distanční způsob vzdělávání podle zákona. Je ovšem vhodné, aby mu poskytla přiměřenou formu studijní podpory – např. posílání týdenních plánů, možnost připojit se do některých hodin online, využití individuální konzultace.</w:t>
      </w:r>
    </w:p>
    <w:p w:rsidR="00873092" w:rsidRDefault="00873092" w:rsidP="00873092">
      <w:pPr>
        <w:spacing w:after="0" w:line="240" w:lineRule="auto"/>
        <w:rPr>
          <w:rFonts w:ascii="Arial" w:eastAsia="Times New Roman" w:hAnsi="Arial" w:cs="Arial"/>
          <w:b/>
          <w:bCs/>
          <w:color w:val="4A4A4A"/>
          <w:sz w:val="24"/>
          <w:szCs w:val="24"/>
          <w:lang w:eastAsia="cs-CZ"/>
        </w:rPr>
      </w:pPr>
    </w:p>
    <w:p w:rsidR="00873092" w:rsidRDefault="00873092" w:rsidP="00873092">
      <w:pPr>
        <w:spacing w:after="0" w:line="240" w:lineRule="auto"/>
        <w:rPr>
          <w:rFonts w:ascii="Arial" w:eastAsia="Times New Roman" w:hAnsi="Arial" w:cs="Arial"/>
          <w:b/>
          <w:bCs/>
          <w:color w:val="4A4A4A"/>
          <w:sz w:val="24"/>
          <w:szCs w:val="24"/>
          <w:lang w:eastAsia="cs-CZ"/>
        </w:rPr>
      </w:pPr>
    </w:p>
    <w:p w:rsidR="00873092" w:rsidRPr="00873092" w:rsidRDefault="00873092" w:rsidP="00873092">
      <w:pPr>
        <w:spacing w:after="0" w:line="240" w:lineRule="auto"/>
        <w:rPr>
          <w:rFonts w:ascii="Arial" w:eastAsia="Times New Roman" w:hAnsi="Arial" w:cs="Arial"/>
          <w:color w:val="4A4A4A"/>
          <w:sz w:val="24"/>
          <w:szCs w:val="24"/>
          <w:lang w:eastAsia="cs-CZ"/>
        </w:rPr>
      </w:pPr>
      <w:r w:rsidRPr="00873092">
        <w:rPr>
          <w:rFonts w:ascii="Arial" w:eastAsia="Times New Roman" w:hAnsi="Arial" w:cs="Arial"/>
          <w:b/>
          <w:bCs/>
          <w:color w:val="4A4A4A"/>
          <w:sz w:val="24"/>
          <w:szCs w:val="24"/>
          <w:lang w:eastAsia="cs-CZ"/>
        </w:rPr>
        <w:t>Zvládne se mé dítě testovat samo?</w:t>
      </w:r>
    </w:p>
    <w:p w:rsidR="00873092" w:rsidRDefault="00873092" w:rsidP="00873092">
      <w:pPr>
        <w:spacing w:after="0" w:line="240" w:lineRule="auto"/>
        <w:rPr>
          <w:rFonts w:ascii="Arial" w:eastAsia="Times New Roman" w:hAnsi="Arial" w:cs="Arial"/>
          <w:color w:val="4A4A4A"/>
          <w:sz w:val="24"/>
          <w:szCs w:val="24"/>
          <w:lang w:eastAsia="cs-CZ"/>
        </w:rPr>
      </w:pPr>
    </w:p>
    <w:p w:rsidR="00873092" w:rsidRPr="00873092" w:rsidRDefault="00873092" w:rsidP="00873092">
      <w:pPr>
        <w:spacing w:after="0" w:line="240" w:lineRule="auto"/>
        <w:rPr>
          <w:rFonts w:ascii="Arial" w:eastAsia="Times New Roman" w:hAnsi="Arial" w:cs="Arial"/>
          <w:color w:val="4A4A4A"/>
          <w:sz w:val="24"/>
          <w:szCs w:val="24"/>
          <w:lang w:eastAsia="cs-CZ"/>
        </w:rPr>
      </w:pPr>
      <w:r w:rsidRPr="00873092">
        <w:rPr>
          <w:rFonts w:ascii="Arial" w:eastAsia="Times New Roman" w:hAnsi="Arial" w:cs="Arial"/>
          <w:color w:val="4A4A4A"/>
          <w:sz w:val="24"/>
          <w:szCs w:val="24"/>
          <w:lang w:eastAsia="cs-CZ"/>
        </w:rPr>
        <w:t>Vybrané testy jsou pro odběr velmi jednoduché, jde o takové "pošťourání" v nose. U testování bude ovšem vždycky někdo, kdo dětem všechno vysvětlí a pomůže jim, pokud to budou potřebovat.</w:t>
      </w:r>
    </w:p>
    <w:p w:rsidR="00873092" w:rsidRDefault="00873092" w:rsidP="00873092">
      <w:pPr>
        <w:spacing w:after="0" w:line="240" w:lineRule="auto"/>
        <w:rPr>
          <w:rFonts w:ascii="Arial" w:eastAsia="Times New Roman" w:hAnsi="Arial" w:cs="Arial"/>
          <w:color w:val="4A4A4A"/>
          <w:sz w:val="24"/>
          <w:szCs w:val="24"/>
          <w:lang w:eastAsia="cs-CZ"/>
        </w:rPr>
      </w:pPr>
      <w:r w:rsidRPr="00873092">
        <w:rPr>
          <w:rFonts w:ascii="Arial" w:eastAsia="Times New Roman" w:hAnsi="Arial" w:cs="Arial"/>
          <w:color w:val="4A4A4A"/>
          <w:sz w:val="24"/>
          <w:szCs w:val="24"/>
          <w:lang w:eastAsia="cs-CZ"/>
        </w:rPr>
        <w:t>V případě testování dětí a mladších žáků nebo individuálních </w:t>
      </w:r>
      <w:r w:rsidRPr="00873092">
        <w:rPr>
          <w:rFonts w:ascii="Arial" w:eastAsia="Times New Roman" w:hAnsi="Arial" w:cs="Arial"/>
          <w:b/>
          <w:bCs/>
          <w:color w:val="4A4A4A"/>
          <w:sz w:val="24"/>
          <w:szCs w:val="24"/>
          <w:lang w:eastAsia="cs-CZ"/>
        </w:rPr>
        <w:t>případech, kdy si testovaný není schopen provést test sám, je umožněna asistence při provádění testu třetí osobou</w:t>
      </w:r>
      <w:r w:rsidRPr="00873092">
        <w:rPr>
          <w:rFonts w:ascii="Arial" w:eastAsia="Times New Roman" w:hAnsi="Arial" w:cs="Arial"/>
          <w:color w:val="4A4A4A"/>
          <w:sz w:val="24"/>
          <w:szCs w:val="24"/>
          <w:lang w:eastAsia="cs-CZ"/>
        </w:rPr>
        <w:t> (zákonný zástupce či jiná osoba, která musí mít souhlas nebo být pověřena zákonným zástupcem a zároveň s touto asistencí souhlasit).</w:t>
      </w:r>
    </w:p>
    <w:p w:rsidR="00310D4F" w:rsidRDefault="00310D4F" w:rsidP="00873092">
      <w:pPr>
        <w:spacing w:after="0" w:line="240" w:lineRule="auto"/>
        <w:rPr>
          <w:rFonts w:ascii="Arial" w:eastAsia="Times New Roman" w:hAnsi="Arial" w:cs="Arial"/>
          <w:color w:val="4A4A4A"/>
          <w:sz w:val="24"/>
          <w:szCs w:val="24"/>
          <w:lang w:eastAsia="cs-CZ"/>
        </w:rPr>
      </w:pPr>
    </w:p>
    <w:p w:rsidR="00310D4F" w:rsidRDefault="00310D4F" w:rsidP="00873092">
      <w:pPr>
        <w:spacing w:after="0" w:line="240" w:lineRule="auto"/>
        <w:rPr>
          <w:rFonts w:ascii="Arial" w:eastAsia="Times New Roman" w:hAnsi="Arial" w:cs="Arial"/>
          <w:color w:val="4A4A4A"/>
          <w:sz w:val="24"/>
          <w:szCs w:val="24"/>
          <w:lang w:eastAsia="cs-CZ"/>
        </w:rPr>
      </w:pPr>
      <w:bookmarkStart w:id="0" w:name="_GoBack"/>
      <w:bookmarkEnd w:id="0"/>
    </w:p>
    <w:p w:rsidR="00310D4F" w:rsidRPr="00873092" w:rsidRDefault="00310D4F" w:rsidP="00310D4F">
      <w:pPr>
        <w:spacing w:after="0" w:line="240" w:lineRule="auto"/>
        <w:rPr>
          <w:rFonts w:ascii="Arial" w:eastAsia="Times New Roman" w:hAnsi="Arial" w:cs="Arial"/>
          <w:color w:val="4A4A4A"/>
          <w:sz w:val="24"/>
          <w:szCs w:val="24"/>
          <w:lang w:eastAsia="cs-CZ"/>
        </w:rPr>
      </w:pPr>
      <w:r w:rsidRPr="00873092">
        <w:rPr>
          <w:rFonts w:ascii="Arial" w:eastAsia="Times New Roman" w:hAnsi="Arial" w:cs="Arial"/>
          <w:b/>
          <w:bCs/>
          <w:color w:val="4A4A4A"/>
          <w:sz w:val="24"/>
          <w:szCs w:val="24"/>
          <w:lang w:eastAsia="cs-CZ"/>
        </w:rPr>
        <w:t>Co když nestihneme testování na začátku vyučování?</w:t>
      </w:r>
    </w:p>
    <w:p w:rsidR="00310D4F" w:rsidRDefault="00310D4F" w:rsidP="00310D4F">
      <w:pPr>
        <w:spacing w:after="0" w:line="240" w:lineRule="auto"/>
        <w:rPr>
          <w:rFonts w:ascii="Arial" w:eastAsia="Times New Roman" w:hAnsi="Arial" w:cs="Arial"/>
          <w:color w:val="4A4A4A"/>
          <w:sz w:val="24"/>
          <w:szCs w:val="24"/>
          <w:lang w:eastAsia="cs-CZ"/>
        </w:rPr>
      </w:pPr>
    </w:p>
    <w:p w:rsidR="00310D4F" w:rsidRDefault="00310D4F" w:rsidP="00310D4F">
      <w:pPr>
        <w:spacing w:after="0" w:line="240" w:lineRule="auto"/>
        <w:rPr>
          <w:rFonts w:ascii="Arial" w:eastAsia="Times New Roman" w:hAnsi="Arial" w:cs="Arial"/>
          <w:color w:val="4A4A4A"/>
          <w:sz w:val="24"/>
          <w:szCs w:val="24"/>
          <w:lang w:eastAsia="cs-CZ"/>
        </w:rPr>
      </w:pPr>
      <w:r w:rsidRPr="00873092">
        <w:rPr>
          <w:rFonts w:ascii="Arial" w:eastAsia="Times New Roman" w:hAnsi="Arial" w:cs="Arial"/>
          <w:color w:val="4A4A4A"/>
          <w:sz w:val="24"/>
          <w:szCs w:val="24"/>
          <w:lang w:eastAsia="cs-CZ"/>
        </w:rPr>
        <w:t>Pokud dítě, žák či student nebude přítomný při testování na začátku vyučování a dostaví se na vyučování později, provede si test pod dohledem pověřené osoby bezprostředně po svém příchodu.</w:t>
      </w:r>
    </w:p>
    <w:p w:rsidR="00310D4F" w:rsidRPr="00873092" w:rsidRDefault="00310D4F" w:rsidP="00873092">
      <w:pPr>
        <w:spacing w:after="0" w:line="240" w:lineRule="auto"/>
        <w:rPr>
          <w:rFonts w:ascii="Arial" w:eastAsia="Times New Roman" w:hAnsi="Arial" w:cs="Arial"/>
          <w:color w:val="4A4A4A"/>
          <w:sz w:val="24"/>
          <w:szCs w:val="24"/>
          <w:lang w:eastAsia="cs-CZ"/>
        </w:rPr>
      </w:pPr>
    </w:p>
    <w:p w:rsidR="00873092" w:rsidRDefault="00873092" w:rsidP="00873092">
      <w:pPr>
        <w:spacing w:after="0" w:line="240" w:lineRule="auto"/>
        <w:rPr>
          <w:rFonts w:ascii="Arial" w:eastAsia="Times New Roman" w:hAnsi="Arial" w:cs="Arial"/>
          <w:b/>
          <w:bCs/>
          <w:color w:val="4A4A4A"/>
          <w:sz w:val="24"/>
          <w:szCs w:val="24"/>
          <w:lang w:eastAsia="cs-CZ"/>
        </w:rPr>
      </w:pPr>
    </w:p>
    <w:p w:rsidR="00873092" w:rsidRDefault="00873092" w:rsidP="00873092">
      <w:pPr>
        <w:spacing w:after="0" w:line="240" w:lineRule="auto"/>
        <w:rPr>
          <w:rFonts w:ascii="Arial" w:eastAsia="Times New Roman" w:hAnsi="Arial" w:cs="Arial"/>
          <w:b/>
          <w:bCs/>
          <w:color w:val="4A4A4A"/>
          <w:sz w:val="24"/>
          <w:szCs w:val="24"/>
          <w:lang w:eastAsia="cs-CZ"/>
        </w:rPr>
      </w:pPr>
    </w:p>
    <w:p w:rsidR="00873092" w:rsidRPr="00873092" w:rsidRDefault="00873092" w:rsidP="00873092">
      <w:pPr>
        <w:spacing w:after="0" w:line="240" w:lineRule="auto"/>
        <w:rPr>
          <w:rFonts w:ascii="Arial" w:eastAsia="Times New Roman" w:hAnsi="Arial" w:cs="Arial"/>
          <w:color w:val="4A4A4A"/>
          <w:sz w:val="24"/>
          <w:szCs w:val="24"/>
          <w:lang w:eastAsia="cs-CZ"/>
        </w:rPr>
      </w:pPr>
      <w:r w:rsidRPr="00873092">
        <w:rPr>
          <w:rFonts w:ascii="Arial" w:eastAsia="Times New Roman" w:hAnsi="Arial" w:cs="Arial"/>
          <w:b/>
          <w:bCs/>
          <w:color w:val="4A4A4A"/>
          <w:sz w:val="24"/>
          <w:szCs w:val="24"/>
          <w:lang w:eastAsia="cs-CZ"/>
        </w:rPr>
        <w:t xml:space="preserve">Už jsme doma </w:t>
      </w:r>
      <w:proofErr w:type="spellStart"/>
      <w:r w:rsidRPr="00873092">
        <w:rPr>
          <w:rFonts w:ascii="Arial" w:eastAsia="Times New Roman" w:hAnsi="Arial" w:cs="Arial"/>
          <w:b/>
          <w:bCs/>
          <w:color w:val="4A4A4A"/>
          <w:sz w:val="24"/>
          <w:szCs w:val="24"/>
          <w:lang w:eastAsia="cs-CZ"/>
        </w:rPr>
        <w:t>Covid</w:t>
      </w:r>
      <w:proofErr w:type="spellEnd"/>
      <w:r w:rsidRPr="00873092">
        <w:rPr>
          <w:rFonts w:ascii="Arial" w:eastAsia="Times New Roman" w:hAnsi="Arial" w:cs="Arial"/>
          <w:b/>
          <w:bCs/>
          <w:color w:val="4A4A4A"/>
          <w:sz w:val="24"/>
          <w:szCs w:val="24"/>
          <w:lang w:eastAsia="cs-CZ"/>
        </w:rPr>
        <w:t xml:space="preserve"> měli. Je test nezbytný?</w:t>
      </w:r>
    </w:p>
    <w:p w:rsidR="00873092" w:rsidRDefault="00873092" w:rsidP="00873092">
      <w:pPr>
        <w:spacing w:after="0" w:line="240" w:lineRule="auto"/>
        <w:rPr>
          <w:rFonts w:ascii="Arial" w:eastAsia="Times New Roman" w:hAnsi="Arial" w:cs="Arial"/>
          <w:color w:val="4A4A4A"/>
          <w:sz w:val="24"/>
          <w:szCs w:val="24"/>
          <w:lang w:eastAsia="cs-CZ"/>
        </w:rPr>
      </w:pPr>
    </w:p>
    <w:p w:rsidR="00873092" w:rsidRPr="00873092" w:rsidRDefault="00873092" w:rsidP="00873092">
      <w:pPr>
        <w:spacing w:after="0" w:line="240" w:lineRule="auto"/>
        <w:rPr>
          <w:rFonts w:ascii="Arial" w:eastAsia="Times New Roman" w:hAnsi="Arial" w:cs="Arial"/>
          <w:color w:val="4A4A4A"/>
          <w:sz w:val="24"/>
          <w:szCs w:val="24"/>
          <w:lang w:eastAsia="cs-CZ"/>
        </w:rPr>
      </w:pPr>
      <w:r w:rsidRPr="00873092">
        <w:rPr>
          <w:rFonts w:ascii="Arial" w:eastAsia="Times New Roman" w:hAnsi="Arial" w:cs="Arial"/>
          <w:color w:val="4A4A4A"/>
          <w:sz w:val="24"/>
          <w:szCs w:val="24"/>
          <w:lang w:eastAsia="cs-CZ"/>
        </w:rPr>
        <w:t>Testovat se nemusí děti, u kterých je možné doložit negativní výsledek PCR testu nebo negativní výsledek POC antigenního testu (ne starší než 48 hodin) a které zároveň nemají příznaky onemocnění COVID-19. Testovat se nemusí také děti, které onemocnění COVID-19 již prodělaly a neuplynulo více než 90 dní od prvního PCR testu s pozitivním výsledkem. Je to ovšem nutné prokázat (např. potvrzením od lékaře, lékařskou zprávou, zprávou z laboratoře v listinné či elektronické podobě).</w:t>
      </w:r>
    </w:p>
    <w:p w:rsidR="00873092" w:rsidRPr="00873092" w:rsidRDefault="00873092" w:rsidP="00873092">
      <w:pPr>
        <w:spacing w:after="0" w:line="240" w:lineRule="auto"/>
        <w:rPr>
          <w:rFonts w:ascii="Arial" w:eastAsia="Times New Roman" w:hAnsi="Arial" w:cs="Arial"/>
          <w:color w:val="4A4A4A"/>
          <w:sz w:val="24"/>
          <w:szCs w:val="24"/>
          <w:lang w:eastAsia="cs-CZ"/>
        </w:rPr>
      </w:pPr>
      <w:r w:rsidRPr="00873092">
        <w:rPr>
          <w:rFonts w:ascii="Arial" w:eastAsia="Times New Roman" w:hAnsi="Arial" w:cs="Arial"/>
          <w:b/>
          <w:bCs/>
          <w:color w:val="4A4A4A"/>
          <w:sz w:val="24"/>
          <w:szCs w:val="24"/>
          <w:lang w:eastAsia="cs-CZ"/>
        </w:rPr>
        <w:t>Kdy a jak často se ve školách testuje?</w:t>
      </w:r>
    </w:p>
    <w:p w:rsidR="00873092" w:rsidRPr="00873092" w:rsidRDefault="00873092" w:rsidP="00873092">
      <w:pPr>
        <w:spacing w:after="0" w:line="240" w:lineRule="auto"/>
        <w:rPr>
          <w:rFonts w:ascii="Arial" w:eastAsia="Times New Roman" w:hAnsi="Arial" w:cs="Arial"/>
          <w:color w:val="4A4A4A"/>
          <w:sz w:val="24"/>
          <w:szCs w:val="24"/>
          <w:lang w:eastAsia="cs-CZ"/>
        </w:rPr>
      </w:pPr>
      <w:r w:rsidRPr="00873092">
        <w:rPr>
          <w:rFonts w:ascii="Arial" w:eastAsia="Times New Roman" w:hAnsi="Arial" w:cs="Arial"/>
          <w:color w:val="4A4A4A"/>
          <w:sz w:val="24"/>
          <w:szCs w:val="24"/>
          <w:lang w:eastAsia="cs-CZ"/>
        </w:rPr>
        <w:t>Testování dětí, žáků a studentů se provádí v určený den na začátku vyučovacího dne před zahájením výuky a bude se konat pravidelně 2x týdně podle rozvrhu, který si určí daná škola, s odstupem minimálně dvou a maximálně tří dnů školního týdne.</w:t>
      </w:r>
    </w:p>
    <w:p w:rsidR="00873092" w:rsidRPr="00873092" w:rsidRDefault="00873092" w:rsidP="00873092">
      <w:pPr>
        <w:spacing w:after="0" w:line="240" w:lineRule="auto"/>
        <w:rPr>
          <w:rFonts w:ascii="Arial" w:eastAsia="Times New Roman" w:hAnsi="Arial" w:cs="Arial"/>
          <w:color w:val="4A4A4A"/>
          <w:sz w:val="24"/>
          <w:szCs w:val="24"/>
          <w:lang w:eastAsia="cs-CZ"/>
        </w:rPr>
      </w:pPr>
      <w:r w:rsidRPr="00873092">
        <w:rPr>
          <w:rFonts w:ascii="Arial" w:eastAsia="Times New Roman" w:hAnsi="Arial" w:cs="Arial"/>
          <w:color w:val="4A4A4A"/>
          <w:sz w:val="24"/>
          <w:szCs w:val="24"/>
          <w:lang w:eastAsia="cs-CZ"/>
        </w:rPr>
        <w:t>V případě, že si škola sama zajistí neinvazivní RT-PCR testy, je možné testovat frekvencí 1x za týden.</w:t>
      </w:r>
    </w:p>
    <w:p w:rsidR="00873092" w:rsidRDefault="00873092" w:rsidP="00873092">
      <w:pPr>
        <w:spacing w:after="0" w:line="240" w:lineRule="auto"/>
        <w:rPr>
          <w:rFonts w:ascii="Arial" w:eastAsia="Times New Roman" w:hAnsi="Arial" w:cs="Arial"/>
          <w:b/>
          <w:bCs/>
          <w:color w:val="4A4A4A"/>
          <w:sz w:val="24"/>
          <w:szCs w:val="24"/>
          <w:lang w:eastAsia="cs-CZ"/>
        </w:rPr>
      </w:pPr>
    </w:p>
    <w:p w:rsidR="00310D4F" w:rsidRDefault="00310D4F" w:rsidP="00873092">
      <w:pPr>
        <w:spacing w:after="0" w:line="240" w:lineRule="auto"/>
        <w:rPr>
          <w:rFonts w:ascii="Arial" w:eastAsia="Times New Roman" w:hAnsi="Arial" w:cs="Arial"/>
          <w:color w:val="4A4A4A"/>
          <w:sz w:val="24"/>
          <w:szCs w:val="24"/>
          <w:lang w:eastAsia="cs-CZ"/>
        </w:rPr>
      </w:pPr>
    </w:p>
    <w:p w:rsidR="00310D4F" w:rsidRDefault="00310D4F" w:rsidP="00310D4F">
      <w:pPr>
        <w:spacing w:after="0" w:line="240" w:lineRule="auto"/>
        <w:rPr>
          <w:rFonts w:ascii="Arial" w:eastAsia="Times New Roman" w:hAnsi="Arial" w:cs="Arial"/>
          <w:color w:val="4A4A4A"/>
          <w:sz w:val="24"/>
          <w:szCs w:val="24"/>
          <w:lang w:eastAsia="cs-CZ"/>
        </w:rPr>
      </w:pPr>
      <w:r>
        <w:rPr>
          <w:rFonts w:ascii="Arial" w:eastAsia="Times New Roman" w:hAnsi="Arial" w:cs="Arial"/>
          <w:b/>
          <w:bCs/>
          <w:color w:val="4A4A4A"/>
          <w:sz w:val="24"/>
          <w:szCs w:val="24"/>
          <w:lang w:eastAsia="cs-CZ"/>
        </w:rPr>
        <w:t>Dítě má pozitivní test. Co bude dál?</w:t>
      </w:r>
    </w:p>
    <w:p w:rsidR="00310D4F" w:rsidRDefault="00310D4F" w:rsidP="00310D4F">
      <w:pPr>
        <w:spacing w:after="0" w:line="240" w:lineRule="auto"/>
        <w:rPr>
          <w:rFonts w:ascii="Arial" w:eastAsia="Times New Roman" w:hAnsi="Arial" w:cs="Arial"/>
          <w:color w:val="4A4A4A"/>
          <w:sz w:val="24"/>
          <w:szCs w:val="24"/>
          <w:lang w:eastAsia="cs-CZ"/>
        </w:rPr>
      </w:pPr>
    </w:p>
    <w:p w:rsidR="00310D4F" w:rsidRDefault="00310D4F" w:rsidP="00310D4F">
      <w:pPr>
        <w:spacing w:after="0" w:line="240" w:lineRule="auto"/>
        <w:rPr>
          <w:rFonts w:ascii="Arial" w:eastAsia="Times New Roman" w:hAnsi="Arial" w:cs="Arial"/>
          <w:color w:val="4A4A4A"/>
          <w:sz w:val="24"/>
          <w:szCs w:val="24"/>
          <w:lang w:eastAsia="cs-CZ"/>
        </w:rPr>
      </w:pPr>
      <w:r>
        <w:rPr>
          <w:rFonts w:ascii="Arial" w:eastAsia="Times New Roman" w:hAnsi="Arial" w:cs="Arial"/>
          <w:color w:val="4A4A4A"/>
          <w:sz w:val="24"/>
          <w:szCs w:val="24"/>
          <w:lang w:eastAsia="cs-CZ"/>
        </w:rPr>
        <w:t>V případě, že se jedná o nezletilé, škola vás kontaktuje, abyste si pro dítě přišli, nebo, pokud je taková dohoda, může starší žák opustit školu sám. Zákonný zástupce žáka, zletilý žák/student následně kontaktuje praktického lékaře a požádá o vystavení e-žádanky na provedení konfirmačního testu ve zdravotnickém zařízení. Pokud se potvrdí, že je dítě, žák nebo student pozitivní, bude následně v domácí izolaci.</w:t>
      </w:r>
    </w:p>
    <w:p w:rsidR="00310D4F" w:rsidRDefault="00310D4F" w:rsidP="00310D4F">
      <w:pPr>
        <w:spacing w:after="0" w:line="240" w:lineRule="auto"/>
        <w:rPr>
          <w:rFonts w:ascii="Arial" w:eastAsia="Times New Roman" w:hAnsi="Arial" w:cs="Arial"/>
          <w:b/>
          <w:bCs/>
          <w:color w:val="4A4A4A"/>
          <w:sz w:val="24"/>
          <w:szCs w:val="24"/>
          <w:lang w:eastAsia="cs-CZ"/>
        </w:rPr>
      </w:pPr>
    </w:p>
    <w:p w:rsidR="00310D4F" w:rsidRDefault="00310D4F" w:rsidP="00310D4F">
      <w:pPr>
        <w:spacing w:after="0" w:line="240" w:lineRule="auto"/>
        <w:rPr>
          <w:rFonts w:ascii="Arial" w:eastAsia="Times New Roman" w:hAnsi="Arial" w:cs="Arial"/>
          <w:b/>
          <w:bCs/>
          <w:color w:val="4A4A4A"/>
          <w:sz w:val="24"/>
          <w:szCs w:val="24"/>
          <w:lang w:eastAsia="cs-CZ"/>
        </w:rPr>
      </w:pPr>
    </w:p>
    <w:p w:rsidR="00310D4F" w:rsidRDefault="00310D4F" w:rsidP="00310D4F">
      <w:pPr>
        <w:spacing w:after="0" w:line="240" w:lineRule="auto"/>
        <w:rPr>
          <w:rFonts w:ascii="Arial" w:eastAsia="Times New Roman" w:hAnsi="Arial" w:cs="Arial"/>
          <w:color w:val="4A4A4A"/>
          <w:sz w:val="24"/>
          <w:szCs w:val="24"/>
          <w:lang w:eastAsia="cs-CZ"/>
        </w:rPr>
      </w:pPr>
      <w:r>
        <w:rPr>
          <w:rFonts w:ascii="Arial" w:eastAsia="Times New Roman" w:hAnsi="Arial" w:cs="Arial"/>
          <w:b/>
          <w:bCs/>
          <w:color w:val="4A4A4A"/>
          <w:sz w:val="24"/>
          <w:szCs w:val="24"/>
          <w:lang w:eastAsia="cs-CZ"/>
        </w:rPr>
        <w:t>Co když má pozitivní test někdo jiný v rámci třídy?</w:t>
      </w:r>
    </w:p>
    <w:p w:rsidR="00310D4F" w:rsidRDefault="00310D4F" w:rsidP="00310D4F">
      <w:pPr>
        <w:spacing w:after="0" w:line="240" w:lineRule="auto"/>
        <w:rPr>
          <w:rFonts w:ascii="Arial" w:eastAsia="Times New Roman" w:hAnsi="Arial" w:cs="Arial"/>
          <w:color w:val="4A4A4A"/>
          <w:sz w:val="24"/>
          <w:szCs w:val="24"/>
          <w:lang w:eastAsia="cs-CZ"/>
        </w:rPr>
      </w:pPr>
    </w:p>
    <w:p w:rsidR="00310D4F" w:rsidRDefault="00310D4F" w:rsidP="00310D4F">
      <w:pPr>
        <w:spacing w:after="0" w:line="240" w:lineRule="auto"/>
        <w:rPr>
          <w:rFonts w:ascii="Arial" w:eastAsia="Times New Roman" w:hAnsi="Arial" w:cs="Arial"/>
          <w:color w:val="4A4A4A"/>
          <w:sz w:val="24"/>
          <w:szCs w:val="24"/>
          <w:lang w:eastAsia="cs-CZ"/>
        </w:rPr>
      </w:pPr>
      <w:r>
        <w:rPr>
          <w:rFonts w:ascii="Arial" w:eastAsia="Times New Roman" w:hAnsi="Arial" w:cs="Arial"/>
          <w:color w:val="4A4A4A"/>
          <w:sz w:val="24"/>
          <w:szCs w:val="24"/>
          <w:lang w:eastAsia="cs-CZ"/>
        </w:rPr>
        <w:t>V případě, že se </w:t>
      </w:r>
      <w:r>
        <w:rPr>
          <w:rFonts w:ascii="Arial" w:eastAsia="Times New Roman" w:hAnsi="Arial" w:cs="Arial"/>
          <w:b/>
          <w:bCs/>
          <w:color w:val="4A4A4A"/>
          <w:sz w:val="24"/>
          <w:szCs w:val="24"/>
          <w:lang w:eastAsia="cs-CZ"/>
        </w:rPr>
        <w:t>pozitivní test objeví ve skupině testovaných jiný než první den prezenční výuky </w:t>
      </w:r>
      <w:r>
        <w:rPr>
          <w:rFonts w:ascii="Arial" w:eastAsia="Times New Roman" w:hAnsi="Arial" w:cs="Arial"/>
          <w:color w:val="4A4A4A"/>
          <w:sz w:val="24"/>
          <w:szCs w:val="24"/>
          <w:lang w:eastAsia="cs-CZ"/>
        </w:rPr>
        <w:t>v daném týdnu, všechny děti, žáci a studenti, kteří byli s pozitivně testovaným v kontaktu při vyučování (včetně školní družiny) během některého z předchozích 2 dnů, musí opustit školu nebo čekat na vyzvednutí zákonným zástupcem spolu s ostatními spolužáky.</w:t>
      </w:r>
    </w:p>
    <w:p w:rsidR="00310D4F" w:rsidRDefault="00310D4F" w:rsidP="00310D4F">
      <w:pPr>
        <w:spacing w:after="0" w:line="240" w:lineRule="auto"/>
        <w:rPr>
          <w:rFonts w:ascii="Arial" w:eastAsia="Times New Roman" w:hAnsi="Arial" w:cs="Arial"/>
          <w:color w:val="4A4A4A"/>
          <w:sz w:val="24"/>
          <w:szCs w:val="24"/>
          <w:lang w:eastAsia="cs-CZ"/>
        </w:rPr>
      </w:pPr>
      <w:r>
        <w:rPr>
          <w:rFonts w:ascii="Arial" w:eastAsia="Times New Roman" w:hAnsi="Arial" w:cs="Arial"/>
          <w:color w:val="4A4A4A"/>
          <w:sz w:val="24"/>
          <w:szCs w:val="24"/>
          <w:lang w:eastAsia="cs-CZ"/>
        </w:rPr>
        <w:t>V případě výskytu </w:t>
      </w:r>
      <w:r>
        <w:rPr>
          <w:rFonts w:ascii="Arial" w:eastAsia="Times New Roman" w:hAnsi="Arial" w:cs="Arial"/>
          <w:b/>
          <w:bCs/>
          <w:color w:val="4A4A4A"/>
          <w:sz w:val="24"/>
          <w:szCs w:val="24"/>
          <w:lang w:eastAsia="cs-CZ"/>
        </w:rPr>
        <w:t>pozitivního AG testu</w:t>
      </w:r>
      <w:r>
        <w:rPr>
          <w:rFonts w:ascii="Arial" w:eastAsia="Times New Roman" w:hAnsi="Arial" w:cs="Arial"/>
          <w:color w:val="4A4A4A"/>
          <w:sz w:val="24"/>
          <w:szCs w:val="24"/>
          <w:lang w:eastAsia="cs-CZ"/>
        </w:rPr>
        <w:t> skupina takto identifikovaných kontaktů </w:t>
      </w:r>
      <w:r>
        <w:rPr>
          <w:rFonts w:ascii="Arial" w:eastAsia="Times New Roman" w:hAnsi="Arial" w:cs="Arial"/>
          <w:b/>
          <w:bCs/>
          <w:color w:val="4A4A4A"/>
          <w:sz w:val="24"/>
          <w:szCs w:val="24"/>
          <w:lang w:eastAsia="cs-CZ"/>
        </w:rPr>
        <w:t>čeká na informaci</w:t>
      </w:r>
      <w:r>
        <w:rPr>
          <w:rFonts w:ascii="Arial" w:eastAsia="Times New Roman" w:hAnsi="Arial" w:cs="Arial"/>
          <w:color w:val="4A4A4A"/>
          <w:sz w:val="24"/>
          <w:szCs w:val="24"/>
          <w:lang w:eastAsia="cs-CZ"/>
        </w:rPr>
        <w:t> o potvrzení pozitivně testovaného konfirmačním RT-PCR testem.</w:t>
      </w:r>
      <w:r>
        <w:rPr>
          <w:rFonts w:ascii="Arial" w:eastAsia="Times New Roman" w:hAnsi="Arial" w:cs="Arial"/>
          <w:color w:val="4A4A4A"/>
          <w:sz w:val="24"/>
          <w:szCs w:val="24"/>
          <w:lang w:eastAsia="cs-CZ"/>
        </w:rPr>
        <w:br/>
        <w:t>Pokud škola testuje RT-PCR, tak se konfirmace RT-PCR již neprovádí.</w:t>
      </w:r>
    </w:p>
    <w:p w:rsidR="00310D4F" w:rsidRDefault="00310D4F" w:rsidP="00310D4F">
      <w:pPr>
        <w:spacing w:after="0" w:line="240" w:lineRule="auto"/>
        <w:rPr>
          <w:rFonts w:ascii="Arial" w:eastAsia="Times New Roman" w:hAnsi="Arial" w:cs="Arial"/>
          <w:color w:val="4A4A4A"/>
          <w:sz w:val="24"/>
          <w:szCs w:val="24"/>
          <w:lang w:eastAsia="cs-CZ"/>
        </w:rPr>
      </w:pPr>
      <w:r>
        <w:rPr>
          <w:rFonts w:ascii="Arial" w:eastAsia="Times New Roman" w:hAnsi="Arial" w:cs="Arial"/>
          <w:b/>
          <w:bCs/>
          <w:color w:val="4A4A4A"/>
          <w:sz w:val="24"/>
          <w:szCs w:val="24"/>
          <w:lang w:eastAsia="cs-CZ"/>
        </w:rPr>
        <w:t>V případě pozitivního RT-PCR</w:t>
      </w:r>
      <w:r>
        <w:rPr>
          <w:rFonts w:ascii="Arial" w:eastAsia="Times New Roman" w:hAnsi="Arial" w:cs="Arial"/>
          <w:color w:val="4A4A4A"/>
          <w:sz w:val="24"/>
          <w:szCs w:val="24"/>
          <w:lang w:eastAsia="cs-CZ"/>
        </w:rPr>
        <w:t> testu poskytnutého školou nebo pokud konfirmační test RT-PCR potvrdí infekci u pozitivně testovaného AG testem, </w:t>
      </w:r>
      <w:r>
        <w:rPr>
          <w:rFonts w:ascii="Arial" w:eastAsia="Times New Roman" w:hAnsi="Arial" w:cs="Arial"/>
          <w:b/>
          <w:bCs/>
          <w:color w:val="4A4A4A"/>
          <w:sz w:val="24"/>
          <w:szCs w:val="24"/>
          <w:lang w:eastAsia="cs-CZ"/>
        </w:rPr>
        <w:t>předá škola informace</w:t>
      </w:r>
      <w:r>
        <w:rPr>
          <w:rFonts w:ascii="Arial" w:eastAsia="Times New Roman" w:hAnsi="Arial" w:cs="Arial"/>
          <w:color w:val="4A4A4A"/>
          <w:sz w:val="24"/>
          <w:szCs w:val="24"/>
          <w:lang w:eastAsia="cs-CZ"/>
        </w:rPr>
        <w:t> o takto identifikovaných kontaktech příslušné </w:t>
      </w:r>
      <w:r>
        <w:rPr>
          <w:rFonts w:ascii="Arial" w:eastAsia="Times New Roman" w:hAnsi="Arial" w:cs="Arial"/>
          <w:b/>
          <w:bCs/>
          <w:color w:val="4A4A4A"/>
          <w:sz w:val="24"/>
          <w:szCs w:val="24"/>
          <w:lang w:eastAsia="cs-CZ"/>
        </w:rPr>
        <w:t>KHS</w:t>
      </w:r>
      <w:r>
        <w:rPr>
          <w:rFonts w:ascii="Arial" w:eastAsia="Times New Roman" w:hAnsi="Arial" w:cs="Arial"/>
          <w:color w:val="4A4A4A"/>
          <w:sz w:val="24"/>
          <w:szCs w:val="24"/>
          <w:lang w:eastAsia="cs-CZ"/>
        </w:rPr>
        <w:t>, která </w:t>
      </w:r>
      <w:r>
        <w:rPr>
          <w:rFonts w:ascii="Arial" w:eastAsia="Times New Roman" w:hAnsi="Arial" w:cs="Arial"/>
          <w:b/>
          <w:bCs/>
          <w:color w:val="4A4A4A"/>
          <w:sz w:val="24"/>
          <w:szCs w:val="24"/>
          <w:lang w:eastAsia="cs-CZ"/>
        </w:rPr>
        <w:t>nařídí daným skupinám a kontaktům karanténu</w:t>
      </w:r>
      <w:r>
        <w:rPr>
          <w:rFonts w:ascii="Arial" w:eastAsia="Times New Roman" w:hAnsi="Arial" w:cs="Arial"/>
          <w:color w:val="4A4A4A"/>
          <w:sz w:val="24"/>
          <w:szCs w:val="24"/>
          <w:lang w:eastAsia="cs-CZ"/>
        </w:rPr>
        <w:t> (do nařízení karantény je doporučeno nestýkat se s dalšími osobami a omezit pohyb na veřejnosti).</w:t>
      </w:r>
    </w:p>
    <w:p w:rsidR="00310D4F" w:rsidRDefault="00310D4F" w:rsidP="00310D4F">
      <w:pPr>
        <w:spacing w:after="0" w:line="240" w:lineRule="auto"/>
        <w:rPr>
          <w:rFonts w:ascii="Arial" w:eastAsia="Times New Roman" w:hAnsi="Arial" w:cs="Arial"/>
          <w:color w:val="4A4A4A"/>
          <w:sz w:val="24"/>
          <w:szCs w:val="24"/>
          <w:lang w:eastAsia="cs-CZ"/>
        </w:rPr>
      </w:pPr>
      <w:r>
        <w:rPr>
          <w:rFonts w:ascii="Arial" w:eastAsia="Times New Roman" w:hAnsi="Arial" w:cs="Arial"/>
          <w:color w:val="4A4A4A"/>
          <w:sz w:val="24"/>
          <w:szCs w:val="24"/>
          <w:lang w:eastAsia="cs-CZ"/>
        </w:rPr>
        <w:t>V případě, kdy konfirmační test </w:t>
      </w:r>
      <w:r>
        <w:rPr>
          <w:rFonts w:ascii="Arial" w:eastAsia="Times New Roman" w:hAnsi="Arial" w:cs="Arial"/>
          <w:b/>
          <w:bCs/>
          <w:color w:val="4A4A4A"/>
          <w:sz w:val="24"/>
          <w:szCs w:val="24"/>
          <w:lang w:eastAsia="cs-CZ"/>
        </w:rPr>
        <w:t>RT-PCR nepotvrdí infekci </w:t>
      </w:r>
      <w:r>
        <w:rPr>
          <w:rFonts w:ascii="Arial" w:eastAsia="Times New Roman" w:hAnsi="Arial" w:cs="Arial"/>
          <w:color w:val="4A4A4A"/>
          <w:sz w:val="24"/>
          <w:szCs w:val="24"/>
          <w:lang w:eastAsia="cs-CZ"/>
        </w:rPr>
        <w:t>u původně pozitivně testovaného AG testem, doloží tato osoba </w:t>
      </w:r>
      <w:r>
        <w:rPr>
          <w:rFonts w:ascii="Arial" w:eastAsia="Times New Roman" w:hAnsi="Arial" w:cs="Arial"/>
          <w:b/>
          <w:bCs/>
          <w:color w:val="4A4A4A"/>
          <w:sz w:val="24"/>
          <w:szCs w:val="24"/>
          <w:lang w:eastAsia="cs-CZ"/>
        </w:rPr>
        <w:t>neprodleně výsledek dané škole</w:t>
      </w:r>
      <w:r>
        <w:rPr>
          <w:rFonts w:ascii="Arial" w:eastAsia="Times New Roman" w:hAnsi="Arial" w:cs="Arial"/>
          <w:color w:val="4A4A4A"/>
          <w:sz w:val="24"/>
          <w:szCs w:val="24"/>
          <w:lang w:eastAsia="cs-CZ"/>
        </w:rPr>
        <w:t>, která dále informuje všechny původně indikované kontakty. Všechny dotyčné osoby se mohou po této skutečnosti </w:t>
      </w:r>
      <w:r>
        <w:rPr>
          <w:rFonts w:ascii="Arial" w:eastAsia="Times New Roman" w:hAnsi="Arial" w:cs="Arial"/>
          <w:b/>
          <w:bCs/>
          <w:color w:val="4A4A4A"/>
          <w:sz w:val="24"/>
          <w:szCs w:val="24"/>
          <w:lang w:eastAsia="cs-CZ"/>
        </w:rPr>
        <w:t>vrátit k prezenční výuce</w:t>
      </w:r>
      <w:r>
        <w:rPr>
          <w:rFonts w:ascii="Arial" w:eastAsia="Times New Roman" w:hAnsi="Arial" w:cs="Arial"/>
          <w:color w:val="4A4A4A"/>
          <w:sz w:val="24"/>
          <w:szCs w:val="24"/>
          <w:lang w:eastAsia="cs-CZ"/>
        </w:rPr>
        <w:t> bez dalších potřebných kroků.</w:t>
      </w:r>
    </w:p>
    <w:p w:rsidR="00310D4F" w:rsidRPr="00873092" w:rsidRDefault="00310D4F" w:rsidP="00873092">
      <w:pPr>
        <w:spacing w:after="0" w:line="240" w:lineRule="auto"/>
        <w:rPr>
          <w:rFonts w:ascii="Arial" w:eastAsia="Times New Roman" w:hAnsi="Arial" w:cs="Arial"/>
          <w:color w:val="4A4A4A"/>
          <w:sz w:val="24"/>
          <w:szCs w:val="24"/>
          <w:lang w:eastAsia="cs-CZ"/>
        </w:rPr>
      </w:pPr>
    </w:p>
    <w:sectPr w:rsidR="00310D4F" w:rsidRPr="00873092" w:rsidSect="00310D4F">
      <w:headerReference w:type="default" r:id="rId6"/>
      <w:pgSz w:w="11906" w:h="16838"/>
      <w:pgMar w:top="1417" w:right="1417" w:bottom="1417" w:left="1417"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4C07" w:rsidRDefault="00D24C07" w:rsidP="00F30B7B">
      <w:pPr>
        <w:spacing w:after="0" w:line="240" w:lineRule="auto"/>
      </w:pPr>
      <w:r>
        <w:separator/>
      </w:r>
    </w:p>
  </w:endnote>
  <w:endnote w:type="continuationSeparator" w:id="0">
    <w:p w:rsidR="00D24C07" w:rsidRDefault="00D24C07" w:rsidP="00F30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4C07" w:rsidRDefault="00D24C07" w:rsidP="00F30B7B">
      <w:pPr>
        <w:spacing w:after="0" w:line="240" w:lineRule="auto"/>
      </w:pPr>
      <w:r>
        <w:separator/>
      </w:r>
    </w:p>
  </w:footnote>
  <w:footnote w:type="continuationSeparator" w:id="0">
    <w:p w:rsidR="00D24C07" w:rsidRDefault="00D24C07" w:rsidP="00F30B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D4F" w:rsidRDefault="00310D4F">
    <w:pPr>
      <w:pStyle w:val="Zhlav"/>
    </w:pPr>
  </w:p>
  <w:p w:rsidR="00310D4F" w:rsidRDefault="00310D4F">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092"/>
    <w:rsid w:val="002F146D"/>
    <w:rsid w:val="003047DD"/>
    <w:rsid w:val="00310D4F"/>
    <w:rsid w:val="00873092"/>
    <w:rsid w:val="009A51EA"/>
    <w:rsid w:val="00B136D4"/>
    <w:rsid w:val="00D24C07"/>
    <w:rsid w:val="00F30B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B6B9E"/>
  <w15:chartTrackingRefBased/>
  <w15:docId w15:val="{789DDC06-9768-407D-9CF5-B9D398FE6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873092"/>
    <w:rPr>
      <w:b/>
      <w:bCs/>
    </w:rPr>
  </w:style>
  <w:style w:type="paragraph" w:styleId="Normlnweb">
    <w:name w:val="Normal (Web)"/>
    <w:basedOn w:val="Normln"/>
    <w:uiPriority w:val="99"/>
    <w:semiHidden/>
    <w:unhideWhenUsed/>
    <w:rsid w:val="00873092"/>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treelist-content">
    <w:name w:val="treelist-content"/>
    <w:basedOn w:val="Normln"/>
    <w:rsid w:val="00873092"/>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center">
    <w:name w:val="center"/>
    <w:basedOn w:val="Normln"/>
    <w:rsid w:val="0087309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873092"/>
    <w:rPr>
      <w:color w:val="0000FF"/>
      <w:u w:val="single"/>
    </w:rPr>
  </w:style>
  <w:style w:type="character" w:customStyle="1" w:styleId="btnlabel">
    <w:name w:val="btn__label"/>
    <w:basedOn w:val="Standardnpsmoodstavce"/>
    <w:rsid w:val="00873092"/>
  </w:style>
  <w:style w:type="paragraph" w:styleId="Zhlav">
    <w:name w:val="header"/>
    <w:basedOn w:val="Normln"/>
    <w:link w:val="ZhlavChar"/>
    <w:uiPriority w:val="99"/>
    <w:unhideWhenUsed/>
    <w:rsid w:val="00F30B7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30B7B"/>
  </w:style>
  <w:style w:type="paragraph" w:styleId="Zpat">
    <w:name w:val="footer"/>
    <w:basedOn w:val="Normln"/>
    <w:link w:val="ZpatChar"/>
    <w:uiPriority w:val="99"/>
    <w:unhideWhenUsed/>
    <w:rsid w:val="00F30B7B"/>
    <w:pPr>
      <w:tabs>
        <w:tab w:val="center" w:pos="4536"/>
        <w:tab w:val="right" w:pos="9072"/>
      </w:tabs>
      <w:spacing w:after="0" w:line="240" w:lineRule="auto"/>
    </w:pPr>
  </w:style>
  <w:style w:type="character" w:customStyle="1" w:styleId="ZpatChar">
    <w:name w:val="Zápatí Char"/>
    <w:basedOn w:val="Standardnpsmoodstavce"/>
    <w:link w:val="Zpat"/>
    <w:uiPriority w:val="99"/>
    <w:rsid w:val="00F30B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34738">
      <w:bodyDiv w:val="1"/>
      <w:marLeft w:val="0"/>
      <w:marRight w:val="0"/>
      <w:marTop w:val="0"/>
      <w:marBottom w:val="0"/>
      <w:divBdr>
        <w:top w:val="none" w:sz="0" w:space="0" w:color="auto"/>
        <w:left w:val="none" w:sz="0" w:space="0" w:color="auto"/>
        <w:bottom w:val="none" w:sz="0" w:space="0" w:color="auto"/>
        <w:right w:val="none" w:sz="0" w:space="0" w:color="auto"/>
      </w:divBdr>
    </w:div>
    <w:div w:id="467477529">
      <w:bodyDiv w:val="1"/>
      <w:marLeft w:val="0"/>
      <w:marRight w:val="0"/>
      <w:marTop w:val="0"/>
      <w:marBottom w:val="0"/>
      <w:divBdr>
        <w:top w:val="none" w:sz="0" w:space="0" w:color="auto"/>
        <w:left w:val="none" w:sz="0" w:space="0" w:color="auto"/>
        <w:bottom w:val="none" w:sz="0" w:space="0" w:color="auto"/>
        <w:right w:val="none" w:sz="0" w:space="0" w:color="auto"/>
      </w:divBdr>
    </w:div>
    <w:div w:id="747269611">
      <w:bodyDiv w:val="1"/>
      <w:marLeft w:val="0"/>
      <w:marRight w:val="0"/>
      <w:marTop w:val="0"/>
      <w:marBottom w:val="0"/>
      <w:divBdr>
        <w:top w:val="none" w:sz="0" w:space="0" w:color="auto"/>
        <w:left w:val="none" w:sz="0" w:space="0" w:color="auto"/>
        <w:bottom w:val="none" w:sz="0" w:space="0" w:color="auto"/>
        <w:right w:val="none" w:sz="0" w:space="0" w:color="auto"/>
      </w:divBdr>
      <w:divsChild>
        <w:div w:id="1991515662">
          <w:marLeft w:val="0"/>
          <w:marRight w:val="0"/>
          <w:marTop w:val="0"/>
          <w:marBottom w:val="0"/>
          <w:divBdr>
            <w:top w:val="none" w:sz="0" w:space="0" w:color="auto"/>
            <w:left w:val="none" w:sz="0" w:space="0" w:color="auto"/>
            <w:bottom w:val="none" w:sz="0" w:space="0" w:color="auto"/>
            <w:right w:val="none" w:sz="0" w:space="0" w:color="auto"/>
          </w:divBdr>
          <w:divsChild>
            <w:div w:id="755709642">
              <w:marLeft w:val="0"/>
              <w:marRight w:val="0"/>
              <w:marTop w:val="0"/>
              <w:marBottom w:val="0"/>
              <w:divBdr>
                <w:top w:val="none" w:sz="0" w:space="0" w:color="auto"/>
                <w:left w:val="none" w:sz="0" w:space="0" w:color="auto"/>
                <w:bottom w:val="none" w:sz="0" w:space="0" w:color="auto"/>
                <w:right w:val="none" w:sz="0" w:space="0" w:color="auto"/>
              </w:divBdr>
              <w:divsChild>
                <w:div w:id="263072008">
                  <w:marLeft w:val="0"/>
                  <w:marRight w:val="0"/>
                  <w:marTop w:val="0"/>
                  <w:marBottom w:val="0"/>
                  <w:divBdr>
                    <w:top w:val="none" w:sz="0" w:space="0" w:color="auto"/>
                    <w:left w:val="none" w:sz="0" w:space="0" w:color="auto"/>
                    <w:bottom w:val="none" w:sz="0" w:space="0" w:color="auto"/>
                    <w:right w:val="none" w:sz="0" w:space="0" w:color="auto"/>
                  </w:divBdr>
                  <w:divsChild>
                    <w:div w:id="1998920209">
                      <w:marLeft w:val="0"/>
                      <w:marRight w:val="0"/>
                      <w:marTop w:val="0"/>
                      <w:marBottom w:val="0"/>
                      <w:divBdr>
                        <w:top w:val="none" w:sz="0" w:space="0" w:color="auto"/>
                        <w:left w:val="none" w:sz="0" w:space="0" w:color="auto"/>
                        <w:bottom w:val="none" w:sz="0" w:space="0" w:color="auto"/>
                        <w:right w:val="none" w:sz="0" w:space="0" w:color="auto"/>
                      </w:divBdr>
                      <w:divsChild>
                        <w:div w:id="1446920970">
                          <w:marLeft w:val="0"/>
                          <w:marRight w:val="0"/>
                          <w:marTop w:val="0"/>
                          <w:marBottom w:val="0"/>
                          <w:divBdr>
                            <w:top w:val="none" w:sz="0" w:space="0" w:color="auto"/>
                            <w:left w:val="none" w:sz="0" w:space="0" w:color="auto"/>
                            <w:bottom w:val="none" w:sz="0" w:space="0" w:color="auto"/>
                            <w:right w:val="none" w:sz="0" w:space="0" w:color="auto"/>
                          </w:divBdr>
                          <w:divsChild>
                            <w:div w:id="640617371">
                              <w:marLeft w:val="0"/>
                              <w:marRight w:val="0"/>
                              <w:marTop w:val="0"/>
                              <w:marBottom w:val="0"/>
                              <w:divBdr>
                                <w:top w:val="none" w:sz="0" w:space="0" w:color="auto"/>
                                <w:left w:val="none" w:sz="0" w:space="0" w:color="auto"/>
                                <w:bottom w:val="none" w:sz="0" w:space="0" w:color="auto"/>
                                <w:right w:val="none" w:sz="0" w:space="0" w:color="auto"/>
                              </w:divBdr>
                              <w:divsChild>
                                <w:div w:id="1450468844">
                                  <w:marLeft w:val="0"/>
                                  <w:marRight w:val="0"/>
                                  <w:marTop w:val="0"/>
                                  <w:marBottom w:val="0"/>
                                  <w:divBdr>
                                    <w:top w:val="none" w:sz="0" w:space="0" w:color="auto"/>
                                    <w:left w:val="none" w:sz="0" w:space="0" w:color="auto"/>
                                    <w:bottom w:val="none" w:sz="0" w:space="0" w:color="auto"/>
                                    <w:right w:val="none" w:sz="0" w:space="0" w:color="auto"/>
                                  </w:divBdr>
                                  <w:divsChild>
                                    <w:div w:id="302933859">
                                      <w:marLeft w:val="0"/>
                                      <w:marRight w:val="0"/>
                                      <w:marTop w:val="0"/>
                                      <w:marBottom w:val="0"/>
                                      <w:divBdr>
                                        <w:top w:val="none" w:sz="0" w:space="0" w:color="auto"/>
                                        <w:left w:val="none" w:sz="0" w:space="0" w:color="auto"/>
                                        <w:bottom w:val="none" w:sz="0" w:space="0" w:color="auto"/>
                                        <w:right w:val="none" w:sz="0" w:space="0" w:color="auto"/>
                                      </w:divBdr>
                                    </w:div>
                                    <w:div w:id="1772168007">
                                      <w:marLeft w:val="0"/>
                                      <w:marRight w:val="0"/>
                                      <w:marTop w:val="0"/>
                                      <w:marBottom w:val="0"/>
                                      <w:divBdr>
                                        <w:top w:val="none" w:sz="0" w:space="0" w:color="auto"/>
                                        <w:left w:val="none" w:sz="0" w:space="0" w:color="auto"/>
                                        <w:bottom w:val="none" w:sz="0" w:space="0" w:color="auto"/>
                                        <w:right w:val="none" w:sz="0" w:space="0" w:color="auto"/>
                                      </w:divBdr>
                                    </w:div>
                                    <w:div w:id="158552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37770">
              <w:marLeft w:val="0"/>
              <w:marRight w:val="0"/>
              <w:marTop w:val="0"/>
              <w:marBottom w:val="0"/>
              <w:divBdr>
                <w:top w:val="none" w:sz="0" w:space="0" w:color="auto"/>
                <w:left w:val="none" w:sz="0" w:space="0" w:color="auto"/>
                <w:bottom w:val="none" w:sz="0" w:space="0" w:color="auto"/>
                <w:right w:val="none" w:sz="0" w:space="0" w:color="auto"/>
              </w:divBdr>
              <w:divsChild>
                <w:div w:id="1608998000">
                  <w:marLeft w:val="0"/>
                  <w:marRight w:val="0"/>
                  <w:marTop w:val="0"/>
                  <w:marBottom w:val="0"/>
                  <w:divBdr>
                    <w:top w:val="none" w:sz="0" w:space="0" w:color="auto"/>
                    <w:left w:val="none" w:sz="0" w:space="0" w:color="auto"/>
                    <w:bottom w:val="none" w:sz="0" w:space="0" w:color="auto"/>
                    <w:right w:val="none" w:sz="0" w:space="0" w:color="auto"/>
                  </w:divBdr>
                  <w:divsChild>
                    <w:div w:id="968972639">
                      <w:marLeft w:val="0"/>
                      <w:marRight w:val="0"/>
                      <w:marTop w:val="0"/>
                      <w:marBottom w:val="0"/>
                      <w:divBdr>
                        <w:top w:val="none" w:sz="0" w:space="0" w:color="auto"/>
                        <w:left w:val="none" w:sz="0" w:space="0" w:color="auto"/>
                        <w:bottom w:val="none" w:sz="0" w:space="0" w:color="auto"/>
                        <w:right w:val="none" w:sz="0" w:space="0" w:color="auto"/>
                      </w:divBdr>
                      <w:divsChild>
                        <w:div w:id="1867863905">
                          <w:marLeft w:val="0"/>
                          <w:marRight w:val="0"/>
                          <w:marTop w:val="0"/>
                          <w:marBottom w:val="0"/>
                          <w:divBdr>
                            <w:top w:val="none" w:sz="0" w:space="0" w:color="auto"/>
                            <w:left w:val="none" w:sz="0" w:space="0" w:color="auto"/>
                            <w:bottom w:val="none" w:sz="0" w:space="0" w:color="auto"/>
                            <w:right w:val="none" w:sz="0" w:space="0" w:color="auto"/>
                          </w:divBdr>
                          <w:divsChild>
                            <w:div w:id="178437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870428">
                      <w:marLeft w:val="0"/>
                      <w:marRight w:val="0"/>
                      <w:marTop w:val="0"/>
                      <w:marBottom w:val="0"/>
                      <w:divBdr>
                        <w:top w:val="none" w:sz="0" w:space="0" w:color="auto"/>
                        <w:left w:val="none" w:sz="0" w:space="0" w:color="auto"/>
                        <w:bottom w:val="none" w:sz="0" w:space="0" w:color="auto"/>
                        <w:right w:val="none" w:sz="0" w:space="0" w:color="auto"/>
                      </w:divBdr>
                      <w:divsChild>
                        <w:div w:id="1091387350">
                          <w:marLeft w:val="0"/>
                          <w:marRight w:val="0"/>
                          <w:marTop w:val="0"/>
                          <w:marBottom w:val="0"/>
                          <w:divBdr>
                            <w:top w:val="none" w:sz="0" w:space="0" w:color="auto"/>
                            <w:left w:val="none" w:sz="0" w:space="0" w:color="auto"/>
                            <w:bottom w:val="none" w:sz="0" w:space="0" w:color="auto"/>
                            <w:right w:val="none" w:sz="0" w:space="0" w:color="auto"/>
                          </w:divBdr>
                        </w:div>
                      </w:divsChild>
                    </w:div>
                    <w:div w:id="1458137705">
                      <w:marLeft w:val="0"/>
                      <w:marRight w:val="0"/>
                      <w:marTop w:val="0"/>
                      <w:marBottom w:val="0"/>
                      <w:divBdr>
                        <w:top w:val="none" w:sz="0" w:space="0" w:color="auto"/>
                        <w:left w:val="none" w:sz="0" w:space="0" w:color="auto"/>
                        <w:bottom w:val="none" w:sz="0" w:space="0" w:color="auto"/>
                        <w:right w:val="none" w:sz="0" w:space="0" w:color="auto"/>
                      </w:divBdr>
                      <w:divsChild>
                        <w:div w:id="1052118116">
                          <w:marLeft w:val="0"/>
                          <w:marRight w:val="0"/>
                          <w:marTop w:val="0"/>
                          <w:marBottom w:val="0"/>
                          <w:divBdr>
                            <w:top w:val="none" w:sz="0" w:space="0" w:color="auto"/>
                            <w:left w:val="none" w:sz="0" w:space="0" w:color="auto"/>
                            <w:bottom w:val="none" w:sz="0" w:space="0" w:color="auto"/>
                            <w:right w:val="none" w:sz="0" w:space="0" w:color="auto"/>
                          </w:divBdr>
                          <w:divsChild>
                            <w:div w:id="115028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53729">
                  <w:marLeft w:val="0"/>
                  <w:marRight w:val="0"/>
                  <w:marTop w:val="0"/>
                  <w:marBottom w:val="0"/>
                  <w:divBdr>
                    <w:top w:val="none" w:sz="0" w:space="0" w:color="auto"/>
                    <w:left w:val="none" w:sz="0" w:space="0" w:color="auto"/>
                    <w:bottom w:val="none" w:sz="0" w:space="0" w:color="auto"/>
                    <w:right w:val="none" w:sz="0" w:space="0" w:color="auto"/>
                  </w:divBdr>
                  <w:divsChild>
                    <w:div w:id="763064897">
                      <w:marLeft w:val="0"/>
                      <w:marRight w:val="0"/>
                      <w:marTop w:val="0"/>
                      <w:marBottom w:val="0"/>
                      <w:divBdr>
                        <w:top w:val="none" w:sz="0" w:space="0" w:color="auto"/>
                        <w:left w:val="none" w:sz="0" w:space="0" w:color="auto"/>
                        <w:bottom w:val="none" w:sz="0" w:space="0" w:color="auto"/>
                        <w:right w:val="none" w:sz="0" w:space="0" w:color="auto"/>
                      </w:divBdr>
                      <w:divsChild>
                        <w:div w:id="173547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067487">
          <w:marLeft w:val="0"/>
          <w:marRight w:val="0"/>
          <w:marTop w:val="0"/>
          <w:marBottom w:val="0"/>
          <w:divBdr>
            <w:top w:val="none" w:sz="0" w:space="0" w:color="auto"/>
            <w:left w:val="none" w:sz="0" w:space="0" w:color="auto"/>
            <w:bottom w:val="none" w:sz="0" w:space="0" w:color="auto"/>
            <w:right w:val="none" w:sz="0" w:space="0" w:color="auto"/>
          </w:divBdr>
          <w:divsChild>
            <w:div w:id="2130345644">
              <w:marLeft w:val="0"/>
              <w:marRight w:val="0"/>
              <w:marTop w:val="0"/>
              <w:marBottom w:val="0"/>
              <w:divBdr>
                <w:top w:val="none" w:sz="0" w:space="0" w:color="auto"/>
                <w:left w:val="none" w:sz="0" w:space="0" w:color="auto"/>
                <w:bottom w:val="none" w:sz="0" w:space="0" w:color="auto"/>
                <w:right w:val="none" w:sz="0" w:space="0" w:color="auto"/>
              </w:divBdr>
              <w:divsChild>
                <w:div w:id="2030527654">
                  <w:marLeft w:val="0"/>
                  <w:marRight w:val="0"/>
                  <w:marTop w:val="0"/>
                  <w:marBottom w:val="0"/>
                  <w:divBdr>
                    <w:top w:val="none" w:sz="0" w:space="0" w:color="auto"/>
                    <w:left w:val="none" w:sz="0" w:space="0" w:color="auto"/>
                    <w:bottom w:val="none" w:sz="0" w:space="0" w:color="auto"/>
                    <w:right w:val="none" w:sz="0" w:space="0" w:color="auto"/>
                  </w:divBdr>
                  <w:divsChild>
                    <w:div w:id="486476790">
                      <w:marLeft w:val="0"/>
                      <w:marRight w:val="0"/>
                      <w:marTop w:val="0"/>
                      <w:marBottom w:val="0"/>
                      <w:divBdr>
                        <w:top w:val="none" w:sz="0" w:space="0" w:color="auto"/>
                        <w:left w:val="none" w:sz="0" w:space="0" w:color="auto"/>
                        <w:bottom w:val="none" w:sz="0" w:space="0" w:color="auto"/>
                        <w:right w:val="none" w:sz="0" w:space="0" w:color="auto"/>
                      </w:divBdr>
                    </w:div>
                  </w:divsChild>
                </w:div>
                <w:div w:id="166018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412087">
      <w:bodyDiv w:val="1"/>
      <w:marLeft w:val="0"/>
      <w:marRight w:val="0"/>
      <w:marTop w:val="0"/>
      <w:marBottom w:val="0"/>
      <w:divBdr>
        <w:top w:val="none" w:sz="0" w:space="0" w:color="auto"/>
        <w:left w:val="none" w:sz="0" w:space="0" w:color="auto"/>
        <w:bottom w:val="none" w:sz="0" w:space="0" w:color="auto"/>
        <w:right w:val="none" w:sz="0" w:space="0" w:color="auto"/>
      </w:divBdr>
      <w:divsChild>
        <w:div w:id="697858562">
          <w:marLeft w:val="0"/>
          <w:marRight w:val="0"/>
          <w:marTop w:val="0"/>
          <w:marBottom w:val="0"/>
          <w:divBdr>
            <w:top w:val="none" w:sz="0" w:space="0" w:color="auto"/>
            <w:left w:val="none" w:sz="0" w:space="0" w:color="auto"/>
            <w:bottom w:val="none" w:sz="0" w:space="0" w:color="auto"/>
            <w:right w:val="none" w:sz="0" w:space="0" w:color="auto"/>
          </w:divBdr>
          <w:divsChild>
            <w:div w:id="1199775967">
              <w:marLeft w:val="0"/>
              <w:marRight w:val="0"/>
              <w:marTop w:val="0"/>
              <w:marBottom w:val="0"/>
              <w:divBdr>
                <w:top w:val="none" w:sz="0" w:space="0" w:color="auto"/>
                <w:left w:val="none" w:sz="0" w:space="0" w:color="auto"/>
                <w:bottom w:val="none" w:sz="0" w:space="0" w:color="auto"/>
                <w:right w:val="none" w:sz="0" w:space="0" w:color="auto"/>
              </w:divBdr>
              <w:divsChild>
                <w:div w:id="1257518596">
                  <w:marLeft w:val="0"/>
                  <w:marRight w:val="0"/>
                  <w:marTop w:val="0"/>
                  <w:marBottom w:val="0"/>
                  <w:divBdr>
                    <w:top w:val="none" w:sz="0" w:space="0" w:color="auto"/>
                    <w:left w:val="none" w:sz="0" w:space="0" w:color="auto"/>
                    <w:bottom w:val="none" w:sz="0" w:space="0" w:color="auto"/>
                    <w:right w:val="none" w:sz="0" w:space="0" w:color="auto"/>
                  </w:divBdr>
                  <w:divsChild>
                    <w:div w:id="98573793">
                      <w:marLeft w:val="0"/>
                      <w:marRight w:val="0"/>
                      <w:marTop w:val="0"/>
                      <w:marBottom w:val="0"/>
                      <w:divBdr>
                        <w:top w:val="none" w:sz="0" w:space="0" w:color="auto"/>
                        <w:left w:val="none" w:sz="0" w:space="0" w:color="auto"/>
                        <w:bottom w:val="none" w:sz="0" w:space="0" w:color="auto"/>
                        <w:right w:val="none" w:sz="0" w:space="0" w:color="auto"/>
                      </w:divBdr>
                      <w:divsChild>
                        <w:div w:id="1730113027">
                          <w:marLeft w:val="0"/>
                          <w:marRight w:val="0"/>
                          <w:marTop w:val="0"/>
                          <w:marBottom w:val="0"/>
                          <w:divBdr>
                            <w:top w:val="none" w:sz="0" w:space="0" w:color="auto"/>
                            <w:left w:val="none" w:sz="0" w:space="0" w:color="auto"/>
                            <w:bottom w:val="none" w:sz="0" w:space="0" w:color="auto"/>
                            <w:right w:val="none" w:sz="0" w:space="0" w:color="auto"/>
                          </w:divBdr>
                          <w:divsChild>
                            <w:div w:id="1352073295">
                              <w:marLeft w:val="0"/>
                              <w:marRight w:val="0"/>
                              <w:marTop w:val="0"/>
                              <w:marBottom w:val="0"/>
                              <w:divBdr>
                                <w:top w:val="none" w:sz="0" w:space="0" w:color="auto"/>
                                <w:left w:val="none" w:sz="0" w:space="0" w:color="auto"/>
                                <w:bottom w:val="none" w:sz="0" w:space="0" w:color="auto"/>
                                <w:right w:val="none" w:sz="0" w:space="0" w:color="auto"/>
                              </w:divBdr>
                              <w:divsChild>
                                <w:div w:id="23798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38109">
              <w:marLeft w:val="0"/>
              <w:marRight w:val="0"/>
              <w:marTop w:val="0"/>
              <w:marBottom w:val="0"/>
              <w:divBdr>
                <w:top w:val="none" w:sz="0" w:space="0" w:color="auto"/>
                <w:left w:val="none" w:sz="0" w:space="0" w:color="auto"/>
                <w:bottom w:val="none" w:sz="0" w:space="0" w:color="auto"/>
                <w:right w:val="none" w:sz="0" w:space="0" w:color="auto"/>
              </w:divBdr>
              <w:divsChild>
                <w:div w:id="1067416855">
                  <w:marLeft w:val="0"/>
                  <w:marRight w:val="0"/>
                  <w:marTop w:val="0"/>
                  <w:marBottom w:val="0"/>
                  <w:divBdr>
                    <w:top w:val="none" w:sz="0" w:space="0" w:color="auto"/>
                    <w:left w:val="none" w:sz="0" w:space="0" w:color="auto"/>
                    <w:bottom w:val="none" w:sz="0" w:space="0" w:color="auto"/>
                    <w:right w:val="none" w:sz="0" w:space="0" w:color="auto"/>
                  </w:divBdr>
                  <w:divsChild>
                    <w:div w:id="1488087817">
                      <w:marLeft w:val="0"/>
                      <w:marRight w:val="0"/>
                      <w:marTop w:val="0"/>
                      <w:marBottom w:val="0"/>
                      <w:divBdr>
                        <w:top w:val="none" w:sz="0" w:space="0" w:color="auto"/>
                        <w:left w:val="none" w:sz="0" w:space="0" w:color="auto"/>
                        <w:bottom w:val="none" w:sz="0" w:space="0" w:color="auto"/>
                        <w:right w:val="none" w:sz="0" w:space="0" w:color="auto"/>
                      </w:divBdr>
                      <w:divsChild>
                        <w:div w:id="708797559">
                          <w:marLeft w:val="0"/>
                          <w:marRight w:val="0"/>
                          <w:marTop w:val="0"/>
                          <w:marBottom w:val="0"/>
                          <w:divBdr>
                            <w:top w:val="none" w:sz="0" w:space="0" w:color="auto"/>
                            <w:left w:val="none" w:sz="0" w:space="0" w:color="auto"/>
                            <w:bottom w:val="none" w:sz="0" w:space="0" w:color="auto"/>
                            <w:right w:val="none" w:sz="0" w:space="0" w:color="auto"/>
                          </w:divBdr>
                          <w:divsChild>
                            <w:div w:id="67299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253740">
                      <w:marLeft w:val="0"/>
                      <w:marRight w:val="0"/>
                      <w:marTop w:val="0"/>
                      <w:marBottom w:val="0"/>
                      <w:divBdr>
                        <w:top w:val="none" w:sz="0" w:space="0" w:color="auto"/>
                        <w:left w:val="none" w:sz="0" w:space="0" w:color="auto"/>
                        <w:bottom w:val="none" w:sz="0" w:space="0" w:color="auto"/>
                        <w:right w:val="none" w:sz="0" w:space="0" w:color="auto"/>
                      </w:divBdr>
                      <w:divsChild>
                        <w:div w:id="1711419060">
                          <w:marLeft w:val="0"/>
                          <w:marRight w:val="0"/>
                          <w:marTop w:val="0"/>
                          <w:marBottom w:val="0"/>
                          <w:divBdr>
                            <w:top w:val="none" w:sz="0" w:space="0" w:color="auto"/>
                            <w:left w:val="none" w:sz="0" w:space="0" w:color="auto"/>
                            <w:bottom w:val="none" w:sz="0" w:space="0" w:color="auto"/>
                            <w:right w:val="none" w:sz="0" w:space="0" w:color="auto"/>
                          </w:divBdr>
                        </w:div>
                      </w:divsChild>
                    </w:div>
                    <w:div w:id="379015766">
                      <w:marLeft w:val="0"/>
                      <w:marRight w:val="0"/>
                      <w:marTop w:val="0"/>
                      <w:marBottom w:val="0"/>
                      <w:divBdr>
                        <w:top w:val="none" w:sz="0" w:space="0" w:color="auto"/>
                        <w:left w:val="none" w:sz="0" w:space="0" w:color="auto"/>
                        <w:bottom w:val="none" w:sz="0" w:space="0" w:color="auto"/>
                        <w:right w:val="none" w:sz="0" w:space="0" w:color="auto"/>
                      </w:divBdr>
                      <w:divsChild>
                        <w:div w:id="1698039002">
                          <w:marLeft w:val="0"/>
                          <w:marRight w:val="0"/>
                          <w:marTop w:val="0"/>
                          <w:marBottom w:val="0"/>
                          <w:divBdr>
                            <w:top w:val="none" w:sz="0" w:space="0" w:color="auto"/>
                            <w:left w:val="none" w:sz="0" w:space="0" w:color="auto"/>
                            <w:bottom w:val="none" w:sz="0" w:space="0" w:color="auto"/>
                            <w:right w:val="none" w:sz="0" w:space="0" w:color="auto"/>
                          </w:divBdr>
                          <w:divsChild>
                            <w:div w:id="137765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943406">
                  <w:marLeft w:val="0"/>
                  <w:marRight w:val="0"/>
                  <w:marTop w:val="0"/>
                  <w:marBottom w:val="0"/>
                  <w:divBdr>
                    <w:top w:val="none" w:sz="0" w:space="0" w:color="auto"/>
                    <w:left w:val="none" w:sz="0" w:space="0" w:color="auto"/>
                    <w:bottom w:val="none" w:sz="0" w:space="0" w:color="auto"/>
                    <w:right w:val="none" w:sz="0" w:space="0" w:color="auto"/>
                  </w:divBdr>
                  <w:divsChild>
                    <w:div w:id="2118870956">
                      <w:marLeft w:val="0"/>
                      <w:marRight w:val="0"/>
                      <w:marTop w:val="0"/>
                      <w:marBottom w:val="0"/>
                      <w:divBdr>
                        <w:top w:val="none" w:sz="0" w:space="0" w:color="auto"/>
                        <w:left w:val="none" w:sz="0" w:space="0" w:color="auto"/>
                        <w:bottom w:val="none" w:sz="0" w:space="0" w:color="auto"/>
                        <w:right w:val="none" w:sz="0" w:space="0" w:color="auto"/>
                      </w:divBdr>
                      <w:divsChild>
                        <w:div w:id="16104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532594">
          <w:marLeft w:val="0"/>
          <w:marRight w:val="0"/>
          <w:marTop w:val="0"/>
          <w:marBottom w:val="0"/>
          <w:divBdr>
            <w:top w:val="none" w:sz="0" w:space="0" w:color="auto"/>
            <w:left w:val="none" w:sz="0" w:space="0" w:color="auto"/>
            <w:bottom w:val="none" w:sz="0" w:space="0" w:color="auto"/>
            <w:right w:val="none" w:sz="0" w:space="0" w:color="auto"/>
          </w:divBdr>
          <w:divsChild>
            <w:div w:id="578490915">
              <w:marLeft w:val="0"/>
              <w:marRight w:val="0"/>
              <w:marTop w:val="0"/>
              <w:marBottom w:val="0"/>
              <w:divBdr>
                <w:top w:val="none" w:sz="0" w:space="0" w:color="auto"/>
                <w:left w:val="none" w:sz="0" w:space="0" w:color="auto"/>
                <w:bottom w:val="none" w:sz="0" w:space="0" w:color="auto"/>
                <w:right w:val="none" w:sz="0" w:space="0" w:color="auto"/>
              </w:divBdr>
              <w:divsChild>
                <w:div w:id="2112629421">
                  <w:marLeft w:val="0"/>
                  <w:marRight w:val="0"/>
                  <w:marTop w:val="0"/>
                  <w:marBottom w:val="0"/>
                  <w:divBdr>
                    <w:top w:val="none" w:sz="0" w:space="0" w:color="auto"/>
                    <w:left w:val="none" w:sz="0" w:space="0" w:color="auto"/>
                    <w:bottom w:val="none" w:sz="0" w:space="0" w:color="auto"/>
                    <w:right w:val="none" w:sz="0" w:space="0" w:color="auto"/>
                  </w:divBdr>
                  <w:divsChild>
                    <w:div w:id="981693711">
                      <w:marLeft w:val="0"/>
                      <w:marRight w:val="0"/>
                      <w:marTop w:val="0"/>
                      <w:marBottom w:val="0"/>
                      <w:divBdr>
                        <w:top w:val="none" w:sz="0" w:space="0" w:color="auto"/>
                        <w:left w:val="none" w:sz="0" w:space="0" w:color="auto"/>
                        <w:bottom w:val="none" w:sz="0" w:space="0" w:color="auto"/>
                        <w:right w:val="none" w:sz="0" w:space="0" w:color="auto"/>
                      </w:divBdr>
                    </w:div>
                  </w:divsChild>
                </w:div>
                <w:div w:id="91050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700</Words>
  <Characters>4132</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dc:creator>
  <cp:keywords/>
  <dc:description/>
  <cp:lastModifiedBy>Uživatel</cp:lastModifiedBy>
  <cp:revision>4</cp:revision>
  <dcterms:created xsi:type="dcterms:W3CDTF">2021-04-07T09:05:00Z</dcterms:created>
  <dcterms:modified xsi:type="dcterms:W3CDTF">2021-04-07T09:25:00Z</dcterms:modified>
</cp:coreProperties>
</file>